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BA1B8" w14:textId="3785FD3D" w:rsidR="00E640C2" w:rsidRPr="00172C56" w:rsidRDefault="00E376CB" w:rsidP="00D27EEB">
      <w:pPr>
        <w:spacing w:before="100" w:beforeAutospacing="1"/>
        <w:contextualSpacing/>
        <w:jc w:val="center"/>
        <w:rPr>
          <w:rFonts w:ascii="Times New Roman" w:eastAsia="Times New Roman" w:hAnsi="Times New Roman" w:cs="Times New Roman"/>
          <w:b/>
          <w:bCs/>
          <w:color w:val="000000"/>
          <w:sz w:val="24"/>
          <w:szCs w:val="24"/>
        </w:rPr>
      </w:pPr>
      <w:r>
        <w:rPr>
          <w:rFonts w:ascii="Times New Roman" w:hAnsi="Times New Roman" w:cs="Times New Roman"/>
          <w:noProof/>
        </w:rPr>
        <w:drawing>
          <wp:anchor distT="0" distB="0" distL="114300" distR="114300" simplePos="0" relativeHeight="251659264" behindDoc="1" locked="0" layoutInCell="1" allowOverlap="1" wp14:anchorId="66534190" wp14:editId="5FBD3353">
            <wp:simplePos x="0" y="0"/>
            <wp:positionH relativeFrom="margin">
              <wp:posOffset>-323850</wp:posOffset>
            </wp:positionH>
            <wp:positionV relativeFrom="margin">
              <wp:posOffset>-333375</wp:posOffset>
            </wp:positionV>
            <wp:extent cx="6598285" cy="1228725"/>
            <wp:effectExtent l="0" t="0" r="0" b="9525"/>
            <wp:wrapNone/>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rotWithShape="1">
                    <a:blip r:embed="rId9" cstate="print">
                      <a:extLst>
                        <a:ext uri="{28A0092B-C50C-407E-A947-70E740481C1C}">
                          <a14:useLocalDpi xmlns:a14="http://schemas.microsoft.com/office/drawing/2010/main" val="0"/>
                        </a:ext>
                      </a:extLst>
                    </a:blip>
                    <a:srcRect t="4685" b="80925"/>
                    <a:stretch/>
                  </pic:blipFill>
                  <pic:spPr bwMode="auto">
                    <a:xfrm>
                      <a:off x="0" y="0"/>
                      <a:ext cx="6598285" cy="12287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DA410A3" w14:textId="77777777" w:rsidR="00E640C2" w:rsidRPr="00172C56" w:rsidRDefault="00E640C2" w:rsidP="00D27EEB">
      <w:pPr>
        <w:spacing w:before="100" w:beforeAutospacing="1"/>
        <w:contextualSpacing/>
        <w:jc w:val="center"/>
        <w:rPr>
          <w:rFonts w:ascii="Times New Roman" w:eastAsia="Times New Roman" w:hAnsi="Times New Roman" w:cs="Times New Roman"/>
          <w:b/>
          <w:bCs/>
          <w:color w:val="000000"/>
          <w:sz w:val="24"/>
          <w:szCs w:val="24"/>
        </w:rPr>
      </w:pPr>
    </w:p>
    <w:p w14:paraId="7FF88871" w14:textId="77777777" w:rsidR="003347AC" w:rsidRPr="00172C56" w:rsidRDefault="003347AC" w:rsidP="00D27EEB">
      <w:pPr>
        <w:spacing w:before="100" w:beforeAutospacing="1"/>
        <w:contextualSpacing/>
        <w:jc w:val="center"/>
        <w:rPr>
          <w:rFonts w:ascii="Times New Roman" w:eastAsia="Times New Roman" w:hAnsi="Times New Roman" w:cs="Times New Roman"/>
          <w:b/>
          <w:bCs/>
          <w:color w:val="000000"/>
          <w:sz w:val="24"/>
          <w:szCs w:val="24"/>
        </w:rPr>
      </w:pPr>
    </w:p>
    <w:p w14:paraId="56B016B4" w14:textId="5916FABD" w:rsidR="003347AC" w:rsidRPr="00172C56" w:rsidRDefault="00145220" w:rsidP="00145220">
      <w:pPr>
        <w:tabs>
          <w:tab w:val="left" w:pos="1620"/>
        </w:tabs>
        <w:spacing w:before="100" w:beforeAutospacing="1"/>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p>
    <w:p w14:paraId="0FE9B4C8" w14:textId="77777777" w:rsidR="00B6787A" w:rsidRDefault="00B6787A" w:rsidP="00011D5B">
      <w:pPr>
        <w:rPr>
          <w:rFonts w:ascii="Times New Roman" w:eastAsia="Times New Roman" w:hAnsi="Times New Roman" w:cs="Times New Roman"/>
          <w:b/>
          <w:bCs/>
          <w:color w:val="000000"/>
          <w:sz w:val="24"/>
          <w:szCs w:val="24"/>
        </w:rPr>
      </w:pPr>
    </w:p>
    <w:p w14:paraId="076705D7" w14:textId="77777777" w:rsidR="009D06AB" w:rsidRDefault="009D06AB" w:rsidP="00011D5B">
      <w:pPr>
        <w:rPr>
          <w:rFonts w:ascii="Times New Roman" w:eastAsia="Times New Roman" w:hAnsi="Times New Roman" w:cs="Times New Roman"/>
          <w:b/>
          <w:bCs/>
          <w:color w:val="000000"/>
          <w:sz w:val="24"/>
          <w:szCs w:val="24"/>
        </w:rPr>
      </w:pPr>
    </w:p>
    <w:p w14:paraId="3FADE902" w14:textId="568B13E4" w:rsidR="009D06AB" w:rsidRDefault="007631E6" w:rsidP="00011D5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February 23, 2024</w:t>
      </w:r>
    </w:p>
    <w:p w14:paraId="448FDF56" w14:textId="77777777" w:rsidR="007631E6" w:rsidRDefault="007631E6" w:rsidP="00011D5B">
      <w:pPr>
        <w:rPr>
          <w:rFonts w:ascii="Times New Roman" w:eastAsia="Times New Roman" w:hAnsi="Times New Roman" w:cs="Times New Roman"/>
          <w:color w:val="000000"/>
          <w:sz w:val="24"/>
          <w:szCs w:val="24"/>
        </w:rPr>
      </w:pPr>
    </w:p>
    <w:p w14:paraId="301CB951" w14:textId="4CFFA625" w:rsidR="007631E6" w:rsidRDefault="007631E6" w:rsidP="007631E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MEMORANDUM IN OPPOSITION</w:t>
      </w:r>
    </w:p>
    <w:p w14:paraId="383F6080" w14:textId="77777777" w:rsidR="007631E6" w:rsidRDefault="007631E6" w:rsidP="007631E6">
      <w:pPr>
        <w:jc w:val="center"/>
        <w:rPr>
          <w:rFonts w:ascii="Times New Roman" w:eastAsia="Times New Roman" w:hAnsi="Times New Roman" w:cs="Times New Roman"/>
          <w:color w:val="000000"/>
          <w:sz w:val="24"/>
          <w:szCs w:val="24"/>
        </w:rPr>
      </w:pPr>
    </w:p>
    <w:p w14:paraId="47CDAE25" w14:textId="77777777" w:rsidR="00C55C3F" w:rsidRDefault="002C5041" w:rsidP="007631E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S.237B</w:t>
      </w:r>
      <w:r w:rsidR="009F0F9C">
        <w:rPr>
          <w:rFonts w:ascii="Times New Roman" w:eastAsia="Times New Roman" w:hAnsi="Times New Roman" w:cs="Times New Roman"/>
          <w:color w:val="000000"/>
          <w:sz w:val="24"/>
          <w:szCs w:val="24"/>
        </w:rPr>
        <w:t xml:space="preserve"> (May))</w:t>
      </w:r>
      <w:r>
        <w:rPr>
          <w:rFonts w:ascii="Times New Roman" w:eastAsia="Times New Roman" w:hAnsi="Times New Roman" w:cs="Times New Roman"/>
          <w:color w:val="000000"/>
          <w:sz w:val="24"/>
          <w:szCs w:val="24"/>
        </w:rPr>
        <w:t>/</w:t>
      </w:r>
      <w:r w:rsidR="009F0F9C">
        <w:rPr>
          <w:rFonts w:ascii="Times New Roman" w:eastAsia="Times New Roman" w:hAnsi="Times New Roman" w:cs="Times New Roman"/>
          <w:color w:val="000000"/>
          <w:sz w:val="24"/>
          <w:szCs w:val="24"/>
        </w:rPr>
        <w:t xml:space="preserve">A.6353 (Glick): </w:t>
      </w:r>
      <w:r w:rsidR="008640DC">
        <w:rPr>
          <w:rFonts w:ascii="Times New Roman" w:eastAsia="Times New Roman" w:hAnsi="Times New Roman" w:cs="Times New Roman"/>
          <w:color w:val="000000"/>
          <w:sz w:val="24"/>
          <w:szCs w:val="24"/>
        </w:rPr>
        <w:t>Expands the Bottle Bill to most beverages</w:t>
      </w:r>
      <w:r w:rsidR="00940BD3">
        <w:rPr>
          <w:rFonts w:ascii="Times New Roman" w:eastAsia="Times New Roman" w:hAnsi="Times New Roman" w:cs="Times New Roman"/>
          <w:color w:val="000000"/>
          <w:sz w:val="24"/>
          <w:szCs w:val="24"/>
        </w:rPr>
        <w:t>, increases the deposit to 10</w:t>
      </w:r>
      <w:r w:rsidR="00C55C3F">
        <w:rPr>
          <w:rFonts w:ascii="Times New Roman" w:eastAsia="Times New Roman" w:hAnsi="Times New Roman" w:cs="Times New Roman"/>
          <w:color w:val="000000"/>
          <w:sz w:val="24"/>
          <w:szCs w:val="24"/>
        </w:rPr>
        <w:t>¢, and the handling fee to 6¢</w:t>
      </w:r>
    </w:p>
    <w:p w14:paraId="396CD72C" w14:textId="77777777" w:rsidR="00C55C3F" w:rsidRPr="00C54ADA" w:rsidRDefault="00C55C3F" w:rsidP="007631E6">
      <w:pPr>
        <w:jc w:val="center"/>
        <w:rPr>
          <w:rFonts w:ascii="Times New Roman" w:eastAsia="Times New Roman" w:hAnsi="Times New Roman" w:cs="Times New Roman"/>
          <w:color w:val="000000"/>
          <w:sz w:val="24"/>
          <w:szCs w:val="24"/>
        </w:rPr>
      </w:pPr>
    </w:p>
    <w:p w14:paraId="1EDEBF1B" w14:textId="596812F6" w:rsidR="00E45EE0" w:rsidRPr="00C54ADA" w:rsidRDefault="00E23234" w:rsidP="00E45EE0">
      <w:pPr>
        <w:rPr>
          <w:rFonts w:ascii="Times New Roman" w:hAnsi="Times New Roman" w:cs="Times New Roman"/>
          <w:sz w:val="24"/>
          <w:szCs w:val="24"/>
        </w:rPr>
      </w:pPr>
      <w:r w:rsidRPr="00C54ADA">
        <w:rPr>
          <w:rFonts w:ascii="Times New Roman" w:eastAsia="Times New Roman" w:hAnsi="Times New Roman" w:cs="Times New Roman"/>
          <w:color w:val="000000"/>
          <w:sz w:val="24"/>
          <w:szCs w:val="24"/>
        </w:rPr>
        <w:t xml:space="preserve">The Retail, Wholesale, and Department Store Union (“RWDSU”) </w:t>
      </w:r>
      <w:r w:rsidR="00E45EE0" w:rsidRPr="00C54ADA">
        <w:rPr>
          <w:rFonts w:ascii="Times New Roman" w:hAnsi="Times New Roman" w:cs="Times New Roman"/>
          <w:sz w:val="24"/>
          <w:szCs w:val="24"/>
        </w:rPr>
        <w:t xml:space="preserve">represents approximately 40,000 workers in New York. Our members work in retail, including apparel retail, grocery and pharmacies, food service, food processing, distribution, cannabis, building services, warehousing, carwashes and agriculture. </w:t>
      </w:r>
    </w:p>
    <w:p w14:paraId="1CE65109" w14:textId="77777777" w:rsidR="00E23234" w:rsidRDefault="00E23234" w:rsidP="00C55C3F">
      <w:pPr>
        <w:rPr>
          <w:rFonts w:ascii="Times New Roman" w:eastAsia="Times New Roman" w:hAnsi="Times New Roman" w:cs="Times New Roman"/>
          <w:color w:val="000000"/>
          <w:sz w:val="24"/>
          <w:szCs w:val="24"/>
        </w:rPr>
      </w:pPr>
    </w:p>
    <w:p w14:paraId="542BFE14" w14:textId="17D8EEDA" w:rsidR="00ED62C2" w:rsidRDefault="00910BC3" w:rsidP="00C55C3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RWDSU is strongly opposed to S. </w:t>
      </w:r>
      <w:r w:rsidR="001566C5">
        <w:rPr>
          <w:rFonts w:ascii="Times New Roman" w:eastAsia="Times New Roman" w:hAnsi="Times New Roman" w:cs="Times New Roman"/>
          <w:color w:val="000000"/>
          <w:sz w:val="24"/>
          <w:szCs w:val="24"/>
        </w:rPr>
        <w:t xml:space="preserve">237B/A.6353, which seeks to </w:t>
      </w:r>
      <w:r w:rsidR="00E23234">
        <w:rPr>
          <w:rFonts w:ascii="Times New Roman" w:eastAsia="Times New Roman" w:hAnsi="Times New Roman" w:cs="Times New Roman"/>
          <w:color w:val="000000"/>
          <w:sz w:val="24"/>
          <w:szCs w:val="24"/>
        </w:rPr>
        <w:t xml:space="preserve">expand New York’s bottle redemption system. As the President of RWDSU, I have </w:t>
      </w:r>
      <w:r w:rsidR="002F080F">
        <w:rPr>
          <w:rFonts w:ascii="Times New Roman" w:eastAsia="Times New Roman" w:hAnsi="Times New Roman" w:cs="Times New Roman"/>
          <w:color w:val="000000"/>
          <w:sz w:val="24"/>
          <w:szCs w:val="24"/>
        </w:rPr>
        <w:t>concerns that expanding this program without fixing its existing flaws will jeopardize jobs, put disproportiona</w:t>
      </w:r>
      <w:r w:rsidR="00ED62C2">
        <w:rPr>
          <w:rFonts w:ascii="Times New Roman" w:eastAsia="Times New Roman" w:hAnsi="Times New Roman" w:cs="Times New Roman"/>
          <w:color w:val="000000"/>
          <w:sz w:val="24"/>
          <w:szCs w:val="24"/>
        </w:rPr>
        <w:t>te financial burden on hardworking families, and not increase recycling rates.</w:t>
      </w:r>
    </w:p>
    <w:p w14:paraId="60497BC0" w14:textId="77777777" w:rsidR="00ED62C2" w:rsidRDefault="00ED62C2" w:rsidP="00C55C3F">
      <w:pPr>
        <w:rPr>
          <w:rFonts w:ascii="Times New Roman" w:eastAsia="Times New Roman" w:hAnsi="Times New Roman" w:cs="Times New Roman"/>
          <w:color w:val="000000"/>
          <w:sz w:val="24"/>
          <w:szCs w:val="24"/>
        </w:rPr>
      </w:pPr>
    </w:p>
    <w:p w14:paraId="70D9EBB8" w14:textId="5D2A6B96" w:rsidR="00113A0A" w:rsidRDefault="0051016F" w:rsidP="00C55C3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New</w:t>
      </w:r>
      <w:r w:rsidR="00396A58">
        <w:rPr>
          <w:rFonts w:ascii="Times New Roman" w:eastAsia="Times New Roman" w:hAnsi="Times New Roman" w:cs="Times New Roman"/>
          <w:color w:val="000000"/>
          <w:sz w:val="24"/>
          <w:szCs w:val="24"/>
        </w:rPr>
        <w:t xml:space="preserve"> York’s bottle redemption system is set up for customers to collect their plastic and glass bottles and bring them to </w:t>
      </w:r>
      <w:r w:rsidR="00BA357C">
        <w:rPr>
          <w:rFonts w:ascii="Times New Roman" w:eastAsia="Times New Roman" w:hAnsi="Times New Roman" w:cs="Times New Roman"/>
          <w:color w:val="000000"/>
          <w:sz w:val="24"/>
          <w:szCs w:val="24"/>
        </w:rPr>
        <w:t>redemption</w:t>
      </w:r>
      <w:r w:rsidR="00396A58">
        <w:rPr>
          <w:rFonts w:ascii="Times New Roman" w:eastAsia="Times New Roman" w:hAnsi="Times New Roman" w:cs="Times New Roman"/>
          <w:color w:val="000000"/>
          <w:sz w:val="24"/>
          <w:szCs w:val="24"/>
        </w:rPr>
        <w:t xml:space="preserve"> centers for a deposit. But </w:t>
      </w:r>
      <w:r>
        <w:rPr>
          <w:rFonts w:ascii="Times New Roman" w:eastAsia="Times New Roman" w:hAnsi="Times New Roman" w:cs="Times New Roman"/>
          <w:color w:val="000000"/>
          <w:sz w:val="24"/>
          <w:szCs w:val="24"/>
        </w:rPr>
        <w:t>it</w:t>
      </w:r>
      <w:r w:rsidR="00396A58">
        <w:rPr>
          <w:rFonts w:ascii="Times New Roman" w:eastAsia="Times New Roman" w:hAnsi="Times New Roman" w:cs="Times New Roman"/>
          <w:color w:val="000000"/>
          <w:sz w:val="24"/>
          <w:szCs w:val="24"/>
        </w:rPr>
        <w:t xml:space="preserve"> has core </w:t>
      </w:r>
      <w:r w:rsidR="00113A0A">
        <w:rPr>
          <w:rFonts w:ascii="Times New Roman" w:eastAsia="Times New Roman" w:hAnsi="Times New Roman" w:cs="Times New Roman"/>
          <w:color w:val="000000"/>
          <w:sz w:val="24"/>
          <w:szCs w:val="24"/>
        </w:rPr>
        <w:t xml:space="preserve">defects: </w:t>
      </w:r>
      <w:r w:rsidR="00AA2D00">
        <w:rPr>
          <w:rFonts w:ascii="Times New Roman" w:eastAsia="Times New Roman" w:hAnsi="Times New Roman" w:cs="Times New Roman"/>
          <w:color w:val="000000"/>
          <w:sz w:val="24"/>
          <w:szCs w:val="24"/>
        </w:rPr>
        <w:t>it</w:t>
      </w:r>
      <w:r w:rsidR="00941FFD">
        <w:rPr>
          <w:rFonts w:ascii="Times New Roman" w:eastAsia="Times New Roman" w:hAnsi="Times New Roman" w:cs="Times New Roman"/>
          <w:color w:val="000000"/>
          <w:sz w:val="24"/>
          <w:szCs w:val="24"/>
        </w:rPr>
        <w:t>‘s a</w:t>
      </w:r>
      <w:r w:rsidR="00113A0A">
        <w:rPr>
          <w:rFonts w:ascii="Times New Roman" w:eastAsia="Times New Roman" w:hAnsi="Times New Roman" w:cs="Times New Roman"/>
          <w:color w:val="000000"/>
          <w:sz w:val="24"/>
          <w:szCs w:val="24"/>
        </w:rPr>
        <w:t xml:space="preserve">ntiquated, </w:t>
      </w:r>
      <w:r w:rsidR="00314EFE">
        <w:rPr>
          <w:rFonts w:ascii="Times New Roman" w:eastAsia="Times New Roman" w:hAnsi="Times New Roman" w:cs="Times New Roman"/>
          <w:color w:val="000000"/>
          <w:sz w:val="24"/>
          <w:szCs w:val="24"/>
        </w:rPr>
        <w:t>it</w:t>
      </w:r>
      <w:r w:rsidR="00941FFD">
        <w:rPr>
          <w:rFonts w:ascii="Times New Roman" w:eastAsia="Times New Roman" w:hAnsi="Times New Roman" w:cs="Times New Roman"/>
          <w:color w:val="000000"/>
          <w:sz w:val="24"/>
          <w:szCs w:val="24"/>
        </w:rPr>
        <w:t xml:space="preserve">’s </w:t>
      </w:r>
      <w:r w:rsidR="00113A0A">
        <w:rPr>
          <w:rFonts w:ascii="Times New Roman" w:eastAsia="Times New Roman" w:hAnsi="Times New Roman" w:cs="Times New Roman"/>
          <w:color w:val="000000"/>
          <w:sz w:val="24"/>
          <w:szCs w:val="24"/>
        </w:rPr>
        <w:t>inconvenient for customers</w:t>
      </w:r>
      <w:r w:rsidR="00941FFD">
        <w:rPr>
          <w:rFonts w:ascii="Times New Roman" w:eastAsia="Times New Roman" w:hAnsi="Times New Roman" w:cs="Times New Roman"/>
          <w:color w:val="000000"/>
          <w:sz w:val="24"/>
          <w:szCs w:val="24"/>
        </w:rPr>
        <w:t>,</w:t>
      </w:r>
      <w:r w:rsidR="00113A0A">
        <w:rPr>
          <w:rFonts w:ascii="Times New Roman" w:eastAsia="Times New Roman" w:hAnsi="Times New Roman" w:cs="Times New Roman"/>
          <w:color w:val="000000"/>
          <w:sz w:val="24"/>
          <w:szCs w:val="24"/>
        </w:rPr>
        <w:t xml:space="preserve"> and rife with fraud. New Yorkers </w:t>
      </w:r>
      <w:r w:rsidR="00AA2D00">
        <w:rPr>
          <w:rFonts w:ascii="Times New Roman" w:eastAsia="Times New Roman" w:hAnsi="Times New Roman" w:cs="Times New Roman"/>
          <w:color w:val="000000"/>
          <w:sz w:val="24"/>
          <w:szCs w:val="24"/>
        </w:rPr>
        <w:t xml:space="preserve">are </w:t>
      </w:r>
      <w:r w:rsidR="008A3951">
        <w:rPr>
          <w:rFonts w:ascii="Times New Roman" w:eastAsia="Times New Roman" w:hAnsi="Times New Roman" w:cs="Times New Roman"/>
          <w:color w:val="000000"/>
          <w:sz w:val="24"/>
          <w:szCs w:val="24"/>
        </w:rPr>
        <w:t xml:space="preserve">also </w:t>
      </w:r>
      <w:r w:rsidR="00AA2D00">
        <w:rPr>
          <w:rFonts w:ascii="Times New Roman" w:eastAsia="Times New Roman" w:hAnsi="Times New Roman" w:cs="Times New Roman"/>
          <w:color w:val="000000"/>
          <w:sz w:val="24"/>
          <w:szCs w:val="24"/>
        </w:rPr>
        <w:t>not</w:t>
      </w:r>
      <w:r w:rsidR="00113A0A">
        <w:rPr>
          <w:rFonts w:ascii="Times New Roman" w:eastAsia="Times New Roman" w:hAnsi="Times New Roman" w:cs="Times New Roman"/>
          <w:color w:val="000000"/>
          <w:sz w:val="24"/>
          <w:szCs w:val="24"/>
        </w:rPr>
        <w:t xml:space="preserve"> using it which has resulted in recent closings and union job losses at over 100 </w:t>
      </w:r>
      <w:r w:rsidR="00C8536D">
        <w:rPr>
          <w:rFonts w:ascii="Times New Roman" w:eastAsia="Times New Roman" w:hAnsi="Times New Roman" w:cs="Times New Roman"/>
          <w:color w:val="000000"/>
          <w:sz w:val="24"/>
          <w:szCs w:val="24"/>
        </w:rPr>
        <w:t>redemption</w:t>
      </w:r>
      <w:r w:rsidR="00113A0A">
        <w:rPr>
          <w:rFonts w:ascii="Times New Roman" w:eastAsia="Times New Roman" w:hAnsi="Times New Roman" w:cs="Times New Roman"/>
          <w:color w:val="000000"/>
          <w:sz w:val="24"/>
          <w:szCs w:val="24"/>
        </w:rPr>
        <w:t xml:space="preserve"> </w:t>
      </w:r>
      <w:r w:rsidR="00C8536D">
        <w:rPr>
          <w:rFonts w:ascii="Times New Roman" w:eastAsia="Times New Roman" w:hAnsi="Times New Roman" w:cs="Times New Roman"/>
          <w:color w:val="000000"/>
          <w:sz w:val="24"/>
          <w:szCs w:val="24"/>
        </w:rPr>
        <w:t>centers</w:t>
      </w:r>
      <w:r w:rsidR="00113A0A">
        <w:rPr>
          <w:rFonts w:ascii="Times New Roman" w:eastAsia="Times New Roman" w:hAnsi="Times New Roman" w:cs="Times New Roman"/>
          <w:color w:val="000000"/>
          <w:sz w:val="24"/>
          <w:szCs w:val="24"/>
        </w:rPr>
        <w:t xml:space="preserve"> last year. </w:t>
      </w:r>
    </w:p>
    <w:p w14:paraId="5216BE05" w14:textId="77777777" w:rsidR="00113A0A" w:rsidRDefault="00113A0A" w:rsidP="00C55C3F">
      <w:pPr>
        <w:rPr>
          <w:rFonts w:ascii="Times New Roman" w:eastAsia="Times New Roman" w:hAnsi="Times New Roman" w:cs="Times New Roman"/>
          <w:color w:val="000000"/>
          <w:sz w:val="24"/>
          <w:szCs w:val="24"/>
        </w:rPr>
      </w:pPr>
    </w:p>
    <w:p w14:paraId="440CEA24" w14:textId="40130FC8" w:rsidR="00F13B79" w:rsidRDefault="008A3951" w:rsidP="00C55C3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Expanding </w:t>
      </w:r>
      <w:r w:rsidR="00113A0A">
        <w:rPr>
          <w:rFonts w:ascii="Times New Roman" w:eastAsia="Times New Roman" w:hAnsi="Times New Roman" w:cs="Times New Roman"/>
          <w:color w:val="000000"/>
          <w:sz w:val="24"/>
          <w:szCs w:val="24"/>
        </w:rPr>
        <w:t>the current broken system and hik</w:t>
      </w:r>
      <w:r w:rsidR="003073AB">
        <w:rPr>
          <w:rFonts w:ascii="Times New Roman" w:eastAsia="Times New Roman" w:hAnsi="Times New Roman" w:cs="Times New Roman"/>
          <w:color w:val="000000"/>
          <w:sz w:val="24"/>
          <w:szCs w:val="24"/>
        </w:rPr>
        <w:t>ing</w:t>
      </w:r>
      <w:r w:rsidR="00113A0A">
        <w:rPr>
          <w:rFonts w:ascii="Times New Roman" w:eastAsia="Times New Roman" w:hAnsi="Times New Roman" w:cs="Times New Roman"/>
          <w:color w:val="000000"/>
          <w:sz w:val="24"/>
          <w:szCs w:val="24"/>
        </w:rPr>
        <w:t xml:space="preserve"> its fees without making important reforms first</w:t>
      </w:r>
      <w:r w:rsidR="003073AB">
        <w:rPr>
          <w:rFonts w:ascii="Times New Roman" w:eastAsia="Times New Roman" w:hAnsi="Times New Roman" w:cs="Times New Roman"/>
          <w:color w:val="000000"/>
          <w:sz w:val="24"/>
          <w:szCs w:val="24"/>
        </w:rPr>
        <w:t xml:space="preserve"> is a</w:t>
      </w:r>
      <w:r w:rsidR="00113A0A">
        <w:rPr>
          <w:rFonts w:ascii="Times New Roman" w:eastAsia="Times New Roman" w:hAnsi="Times New Roman" w:cs="Times New Roman"/>
          <w:color w:val="000000"/>
          <w:sz w:val="24"/>
          <w:szCs w:val="24"/>
        </w:rPr>
        <w:t xml:space="preserve"> bad idea. This new bill would expand the bottle deposit law to include fruit and vegetable </w:t>
      </w:r>
      <w:r w:rsidR="00C8536D">
        <w:rPr>
          <w:rFonts w:ascii="Times New Roman" w:eastAsia="Times New Roman" w:hAnsi="Times New Roman" w:cs="Times New Roman"/>
          <w:color w:val="000000"/>
          <w:sz w:val="24"/>
          <w:szCs w:val="24"/>
        </w:rPr>
        <w:t>juices</w:t>
      </w:r>
      <w:r w:rsidR="00113A0A">
        <w:rPr>
          <w:rFonts w:ascii="Times New Roman" w:eastAsia="Times New Roman" w:hAnsi="Times New Roman" w:cs="Times New Roman"/>
          <w:color w:val="000000"/>
          <w:sz w:val="24"/>
          <w:szCs w:val="24"/>
        </w:rPr>
        <w:t>, coffee, tea, and a huge array of other drinks by 2026, resulting in doubling the deposit fees for cans and bottles on more items purchased by working families at the check</w:t>
      </w:r>
      <w:r w:rsidR="00F13B79">
        <w:rPr>
          <w:rFonts w:ascii="Times New Roman" w:eastAsia="Times New Roman" w:hAnsi="Times New Roman" w:cs="Times New Roman"/>
          <w:color w:val="000000"/>
          <w:sz w:val="24"/>
          <w:szCs w:val="24"/>
        </w:rPr>
        <w:t xml:space="preserve">-out-counter. </w:t>
      </w:r>
    </w:p>
    <w:p w14:paraId="330FA75D" w14:textId="77777777" w:rsidR="00F13B79" w:rsidRDefault="00F13B79" w:rsidP="00C55C3F">
      <w:pPr>
        <w:rPr>
          <w:rFonts w:ascii="Times New Roman" w:eastAsia="Times New Roman" w:hAnsi="Times New Roman" w:cs="Times New Roman"/>
          <w:color w:val="000000"/>
          <w:sz w:val="24"/>
          <w:szCs w:val="24"/>
        </w:rPr>
      </w:pPr>
    </w:p>
    <w:p w14:paraId="26D4A9A0" w14:textId="792CD7E3" w:rsidR="00F32097" w:rsidRDefault="00F13B79" w:rsidP="00C55C3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bill will make life more difficult and expensive for workers, their families, and local businesses without fixing any of the issues that are plaguing the system. Under the new bill, a 24-pack of apple juice bottles would tack on another $1.80 in fees. </w:t>
      </w:r>
      <w:r w:rsidR="00314EFE">
        <w:rPr>
          <w:rFonts w:ascii="Times New Roman" w:eastAsia="Times New Roman" w:hAnsi="Times New Roman" w:cs="Times New Roman"/>
          <w:color w:val="000000"/>
          <w:sz w:val="24"/>
          <w:szCs w:val="24"/>
        </w:rPr>
        <w:t>That is</w:t>
      </w:r>
      <w:r>
        <w:rPr>
          <w:rFonts w:ascii="Times New Roman" w:eastAsia="Times New Roman" w:hAnsi="Times New Roman" w:cs="Times New Roman"/>
          <w:color w:val="000000"/>
          <w:sz w:val="24"/>
          <w:szCs w:val="24"/>
        </w:rPr>
        <w:t xml:space="preserve"> on top of the $2.04 in fees that the state already levies on it. That sharp increase would be a dramatic blow to families and </w:t>
      </w:r>
      <w:r w:rsidR="00C8536D">
        <w:rPr>
          <w:rFonts w:ascii="Times New Roman" w:eastAsia="Times New Roman" w:hAnsi="Times New Roman" w:cs="Times New Roman"/>
          <w:color w:val="000000"/>
          <w:sz w:val="24"/>
          <w:szCs w:val="24"/>
        </w:rPr>
        <w:t>businesses</w:t>
      </w:r>
      <w:r w:rsidR="00F32097">
        <w:rPr>
          <w:rFonts w:ascii="Times New Roman" w:eastAsia="Times New Roman" w:hAnsi="Times New Roman" w:cs="Times New Roman"/>
          <w:color w:val="000000"/>
          <w:sz w:val="24"/>
          <w:szCs w:val="24"/>
        </w:rPr>
        <w:t xml:space="preserve"> in New York. These costs </w:t>
      </w:r>
      <w:r w:rsidR="0051016F">
        <w:rPr>
          <w:rFonts w:ascii="Times New Roman" w:eastAsia="Times New Roman" w:hAnsi="Times New Roman" w:cs="Times New Roman"/>
          <w:color w:val="000000"/>
          <w:sz w:val="24"/>
          <w:szCs w:val="24"/>
        </w:rPr>
        <w:t>add</w:t>
      </w:r>
      <w:r w:rsidR="00F32097">
        <w:rPr>
          <w:rFonts w:ascii="Times New Roman" w:eastAsia="Times New Roman" w:hAnsi="Times New Roman" w:cs="Times New Roman"/>
          <w:color w:val="000000"/>
          <w:sz w:val="24"/>
          <w:szCs w:val="24"/>
        </w:rPr>
        <w:t xml:space="preserve"> up. By expanding a broken system without fixing the defects, the proposed bill would merely raise costs for local businesses and working families who are already coping with an excessive cost of living, including high grocery prices.</w:t>
      </w:r>
    </w:p>
    <w:p w14:paraId="71ED880F" w14:textId="77777777" w:rsidR="00BE4669" w:rsidRDefault="00BE4669" w:rsidP="00C55C3F">
      <w:pPr>
        <w:rPr>
          <w:rFonts w:ascii="Times New Roman" w:eastAsia="Times New Roman" w:hAnsi="Times New Roman" w:cs="Times New Roman"/>
          <w:color w:val="000000"/>
          <w:sz w:val="24"/>
          <w:szCs w:val="24"/>
        </w:rPr>
      </w:pPr>
    </w:p>
    <w:p w14:paraId="70186B11" w14:textId="77777777" w:rsidR="00BE4669" w:rsidRDefault="00BE4669" w:rsidP="00C55C3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expansion proposal will cost workers dearly. The increased fees will force small businesses to cut expenses and could lead to employees losing hours, or even their jobs. Many of the workers who will be affected are union workers.</w:t>
      </w:r>
    </w:p>
    <w:p w14:paraId="1B5B7517" w14:textId="77777777" w:rsidR="00BE4669" w:rsidRDefault="00BE4669" w:rsidP="00C55C3F">
      <w:pPr>
        <w:rPr>
          <w:rFonts w:ascii="Times New Roman" w:eastAsia="Times New Roman" w:hAnsi="Times New Roman" w:cs="Times New Roman"/>
          <w:color w:val="000000"/>
          <w:sz w:val="24"/>
          <w:szCs w:val="24"/>
        </w:rPr>
      </w:pPr>
    </w:p>
    <w:p w14:paraId="5D452492" w14:textId="7DA53482" w:rsidR="000C5E55" w:rsidRDefault="00A0429C" w:rsidP="00C55C3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There must be a better way, and we must work together</w:t>
      </w:r>
      <w:r w:rsidR="00A63A1E">
        <w:rPr>
          <w:rFonts w:ascii="Times New Roman" w:eastAsia="Times New Roman" w:hAnsi="Times New Roman" w:cs="Times New Roman"/>
          <w:color w:val="000000"/>
          <w:sz w:val="24"/>
          <w:szCs w:val="24"/>
        </w:rPr>
        <w:t xml:space="preserve"> to find it</w:t>
      </w:r>
      <w:r w:rsidR="00AA2D00">
        <w:rPr>
          <w:rFonts w:ascii="Times New Roman" w:eastAsia="Times New Roman" w:hAnsi="Times New Roman" w:cs="Times New Roman"/>
          <w:color w:val="000000"/>
          <w:sz w:val="24"/>
          <w:szCs w:val="24"/>
        </w:rPr>
        <w:t xml:space="preserve">. </w:t>
      </w:r>
      <w:r w:rsidR="00A63A1E">
        <w:rPr>
          <w:rFonts w:ascii="Times New Roman" w:eastAsia="Times New Roman" w:hAnsi="Times New Roman" w:cs="Times New Roman"/>
          <w:color w:val="000000"/>
          <w:sz w:val="24"/>
          <w:szCs w:val="24"/>
        </w:rPr>
        <w:t xml:space="preserve">If we really want a better recycling system that works for New Yorkers, </w:t>
      </w:r>
      <w:r w:rsidR="00314EFE">
        <w:rPr>
          <w:rFonts w:ascii="Times New Roman" w:eastAsia="Times New Roman" w:hAnsi="Times New Roman" w:cs="Times New Roman"/>
          <w:color w:val="000000"/>
          <w:sz w:val="24"/>
          <w:szCs w:val="24"/>
        </w:rPr>
        <w:t>let us</w:t>
      </w:r>
      <w:r w:rsidR="00AA2D00">
        <w:rPr>
          <w:rFonts w:ascii="Times New Roman" w:eastAsia="Times New Roman" w:hAnsi="Times New Roman" w:cs="Times New Roman"/>
          <w:color w:val="000000"/>
          <w:sz w:val="24"/>
          <w:szCs w:val="24"/>
        </w:rPr>
        <w:t xml:space="preserve"> </w:t>
      </w:r>
      <w:r w:rsidR="00A63A1E">
        <w:rPr>
          <w:rFonts w:ascii="Times New Roman" w:eastAsia="Times New Roman" w:hAnsi="Times New Roman" w:cs="Times New Roman"/>
          <w:color w:val="000000"/>
          <w:sz w:val="24"/>
          <w:szCs w:val="24"/>
        </w:rPr>
        <w:t>not double down on what is</w:t>
      </w:r>
      <w:r w:rsidR="00AA2D00">
        <w:rPr>
          <w:rFonts w:ascii="Times New Roman" w:eastAsia="Times New Roman" w:hAnsi="Times New Roman" w:cs="Times New Roman"/>
          <w:color w:val="000000"/>
          <w:sz w:val="24"/>
          <w:szCs w:val="24"/>
        </w:rPr>
        <w:t xml:space="preserve"> </w:t>
      </w:r>
      <w:r w:rsidR="00A63A1E">
        <w:rPr>
          <w:rFonts w:ascii="Times New Roman" w:eastAsia="Times New Roman" w:hAnsi="Times New Roman" w:cs="Times New Roman"/>
          <w:color w:val="000000"/>
          <w:sz w:val="24"/>
          <w:szCs w:val="24"/>
        </w:rPr>
        <w:t>n</w:t>
      </w:r>
      <w:r w:rsidR="00AA2D00">
        <w:rPr>
          <w:rFonts w:ascii="Times New Roman" w:eastAsia="Times New Roman" w:hAnsi="Times New Roman" w:cs="Times New Roman"/>
          <w:color w:val="000000"/>
          <w:sz w:val="24"/>
          <w:szCs w:val="24"/>
        </w:rPr>
        <w:t>o</w:t>
      </w:r>
      <w:r w:rsidR="00A63A1E">
        <w:rPr>
          <w:rFonts w:ascii="Times New Roman" w:eastAsia="Times New Roman" w:hAnsi="Times New Roman" w:cs="Times New Roman"/>
          <w:color w:val="000000"/>
          <w:sz w:val="24"/>
          <w:szCs w:val="24"/>
        </w:rPr>
        <w:t xml:space="preserve">t working </w:t>
      </w:r>
      <w:r w:rsidR="000C5E55">
        <w:rPr>
          <w:rFonts w:ascii="Times New Roman" w:eastAsia="Times New Roman" w:hAnsi="Times New Roman" w:cs="Times New Roman"/>
          <w:color w:val="000000"/>
          <w:sz w:val="24"/>
          <w:szCs w:val="24"/>
        </w:rPr>
        <w:t xml:space="preserve">but focus on creating a system that works. </w:t>
      </w:r>
      <w:r w:rsidR="00314EFE">
        <w:rPr>
          <w:rFonts w:ascii="Times New Roman" w:eastAsia="Times New Roman" w:hAnsi="Times New Roman" w:cs="Times New Roman"/>
          <w:color w:val="000000"/>
          <w:sz w:val="24"/>
          <w:szCs w:val="24"/>
        </w:rPr>
        <w:t>Let us</w:t>
      </w:r>
      <w:r w:rsidR="000C5E55">
        <w:rPr>
          <w:rFonts w:ascii="Times New Roman" w:eastAsia="Times New Roman" w:hAnsi="Times New Roman" w:cs="Times New Roman"/>
          <w:color w:val="000000"/>
          <w:sz w:val="24"/>
          <w:szCs w:val="24"/>
        </w:rPr>
        <w:t xml:space="preserve"> protect workers, consumers, our small local businesses, and the environment by reforming our bottle </w:t>
      </w:r>
      <w:r w:rsidR="002743AC">
        <w:rPr>
          <w:rFonts w:ascii="Times New Roman" w:eastAsia="Times New Roman" w:hAnsi="Times New Roman" w:cs="Times New Roman"/>
          <w:color w:val="000000"/>
          <w:sz w:val="24"/>
          <w:szCs w:val="24"/>
        </w:rPr>
        <w:t>redemption</w:t>
      </w:r>
      <w:r w:rsidR="000C5E55">
        <w:rPr>
          <w:rFonts w:ascii="Times New Roman" w:eastAsia="Times New Roman" w:hAnsi="Times New Roman" w:cs="Times New Roman"/>
          <w:color w:val="000000"/>
          <w:sz w:val="24"/>
          <w:szCs w:val="24"/>
        </w:rPr>
        <w:t xml:space="preserve"> system into a more affordable, efficient, and effective program that will </w:t>
      </w:r>
      <w:r w:rsidR="002743AC">
        <w:rPr>
          <w:rFonts w:ascii="Times New Roman" w:eastAsia="Times New Roman" w:hAnsi="Times New Roman" w:cs="Times New Roman"/>
          <w:color w:val="000000"/>
          <w:sz w:val="24"/>
          <w:szCs w:val="24"/>
        </w:rPr>
        <w:t>position</w:t>
      </w:r>
      <w:r w:rsidR="000C5E55">
        <w:rPr>
          <w:rFonts w:ascii="Times New Roman" w:eastAsia="Times New Roman" w:hAnsi="Times New Roman" w:cs="Times New Roman"/>
          <w:color w:val="000000"/>
          <w:sz w:val="24"/>
          <w:szCs w:val="24"/>
        </w:rPr>
        <w:t xml:space="preserve"> New York as a leader on this issue.</w:t>
      </w:r>
    </w:p>
    <w:p w14:paraId="425C32DE" w14:textId="77777777" w:rsidR="000C5E55" w:rsidRDefault="000C5E55" w:rsidP="00C55C3F">
      <w:pPr>
        <w:rPr>
          <w:rFonts w:ascii="Times New Roman" w:eastAsia="Times New Roman" w:hAnsi="Times New Roman" w:cs="Times New Roman"/>
          <w:color w:val="000000"/>
          <w:sz w:val="24"/>
          <w:szCs w:val="24"/>
        </w:rPr>
      </w:pPr>
    </w:p>
    <w:p w14:paraId="729EC25D" w14:textId="77777777" w:rsidR="000C5E55" w:rsidRDefault="000C5E55" w:rsidP="00C55C3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Sincerely,</w:t>
      </w:r>
    </w:p>
    <w:p w14:paraId="64086FA8" w14:textId="77777777" w:rsidR="000C5E55" w:rsidRDefault="000C5E55" w:rsidP="00C55C3F">
      <w:pPr>
        <w:rPr>
          <w:rFonts w:ascii="Times New Roman" w:eastAsia="Times New Roman" w:hAnsi="Times New Roman" w:cs="Times New Roman"/>
          <w:color w:val="000000"/>
          <w:sz w:val="24"/>
          <w:szCs w:val="24"/>
        </w:rPr>
      </w:pPr>
    </w:p>
    <w:p w14:paraId="361507EA" w14:textId="77777777" w:rsidR="000C5E55" w:rsidRDefault="000C5E55" w:rsidP="00C55C3F">
      <w:pPr>
        <w:rPr>
          <w:rFonts w:ascii="Times New Roman" w:eastAsia="Times New Roman" w:hAnsi="Times New Roman" w:cs="Times New Roman"/>
          <w:color w:val="000000"/>
          <w:sz w:val="24"/>
          <w:szCs w:val="24"/>
        </w:rPr>
      </w:pPr>
    </w:p>
    <w:p w14:paraId="49EB6673" w14:textId="77777777" w:rsidR="000C5E55" w:rsidRDefault="000C5E55" w:rsidP="00C55C3F">
      <w:pPr>
        <w:rPr>
          <w:rFonts w:ascii="Times New Roman" w:eastAsia="Times New Roman" w:hAnsi="Times New Roman" w:cs="Times New Roman"/>
          <w:color w:val="000000"/>
          <w:sz w:val="24"/>
          <w:szCs w:val="24"/>
        </w:rPr>
      </w:pPr>
    </w:p>
    <w:p w14:paraId="0B0FDF6C" w14:textId="77777777" w:rsidR="000C5E55" w:rsidRDefault="000C5E55" w:rsidP="00C55C3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Stuart Appelbaum</w:t>
      </w:r>
    </w:p>
    <w:p w14:paraId="4ADF9FA8" w14:textId="40C8C203" w:rsidR="007631E6" w:rsidRPr="007631E6" w:rsidRDefault="000C5E55" w:rsidP="00C55C3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President </w:t>
      </w:r>
      <w:r w:rsidR="009F0F9C">
        <w:rPr>
          <w:rFonts w:ascii="Times New Roman" w:eastAsia="Times New Roman" w:hAnsi="Times New Roman" w:cs="Times New Roman"/>
          <w:color w:val="000000"/>
          <w:sz w:val="24"/>
          <w:szCs w:val="24"/>
        </w:rPr>
        <w:t xml:space="preserve"> </w:t>
      </w:r>
    </w:p>
    <w:sectPr w:rsidR="007631E6" w:rsidRPr="007631E6" w:rsidSect="00C570E4">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25EBD" w14:textId="77777777" w:rsidR="00C570E4" w:rsidRDefault="00C570E4" w:rsidP="00F13108">
      <w:r>
        <w:separator/>
      </w:r>
    </w:p>
  </w:endnote>
  <w:endnote w:type="continuationSeparator" w:id="0">
    <w:p w14:paraId="70696799" w14:textId="77777777" w:rsidR="00C570E4" w:rsidRDefault="00C570E4" w:rsidP="00F1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B545" w14:textId="15B70D30" w:rsidR="00EC2CD3" w:rsidRDefault="00EC2CD3" w:rsidP="00EC2CD3">
    <w:pPr>
      <w:pStyle w:val="Footer"/>
      <w:jc w:val="center"/>
    </w:pPr>
  </w:p>
  <w:p w14:paraId="290DF4C2" w14:textId="5C4E3D20" w:rsidR="00F13108" w:rsidRDefault="00F13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3FD1" w14:textId="19F43EA4" w:rsidR="00EC2CD3" w:rsidRDefault="00145220" w:rsidP="00EC2CD3">
    <w:pPr>
      <w:pStyle w:val="Footer"/>
      <w:jc w:val="center"/>
    </w:pPr>
    <w:r>
      <w:rPr>
        <w:noProof/>
      </w:rPr>
      <w:drawing>
        <wp:anchor distT="0" distB="0" distL="114300" distR="114300" simplePos="0" relativeHeight="251658240" behindDoc="0" locked="0" layoutInCell="1" allowOverlap="1" wp14:anchorId="4A13E28F" wp14:editId="76B6ACFA">
          <wp:simplePos x="0" y="0"/>
          <wp:positionH relativeFrom="margin">
            <wp:align>center</wp:align>
          </wp:positionH>
          <wp:positionV relativeFrom="paragraph">
            <wp:posOffset>-9525</wp:posOffset>
          </wp:positionV>
          <wp:extent cx="5943600" cy="519430"/>
          <wp:effectExtent l="0" t="0" r="0" b="0"/>
          <wp:wrapNone/>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rotWithShape="1">
                  <a:blip r:embed="rId1">
                    <a:extLst>
                      <a:ext uri="{28A0092B-C50C-407E-A947-70E740481C1C}">
                        <a14:useLocalDpi xmlns:a14="http://schemas.microsoft.com/office/drawing/2010/main" val="0"/>
                      </a:ext>
                    </a:extLst>
                  </a:blip>
                  <a:srcRect t="93247"/>
                  <a:stretch/>
                </pic:blipFill>
                <pic:spPr bwMode="auto">
                  <a:xfrm>
                    <a:off x="0" y="0"/>
                    <a:ext cx="5943600" cy="519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5C99A6" w14:textId="5CBD90AD" w:rsidR="003347AC" w:rsidRDefault="00334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13A0B" w14:textId="77777777" w:rsidR="00C570E4" w:rsidRDefault="00C570E4" w:rsidP="00F13108">
      <w:r>
        <w:separator/>
      </w:r>
    </w:p>
  </w:footnote>
  <w:footnote w:type="continuationSeparator" w:id="0">
    <w:p w14:paraId="6FD728BA" w14:textId="77777777" w:rsidR="00C570E4" w:rsidRDefault="00C570E4" w:rsidP="00F13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4DAF" w14:textId="55C576F0" w:rsidR="00652B2D" w:rsidRDefault="00652B2D">
    <w:pPr>
      <w:pStyle w:val="Header"/>
    </w:pPr>
  </w:p>
  <w:p w14:paraId="64031881" w14:textId="046A9966" w:rsidR="00E640C2" w:rsidRDefault="00E64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0470"/>
    <w:multiLevelType w:val="hybridMultilevel"/>
    <w:tmpl w:val="FAEE4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E10688"/>
    <w:multiLevelType w:val="hybridMultilevel"/>
    <w:tmpl w:val="6C2EA1E0"/>
    <w:lvl w:ilvl="0" w:tplc="F15845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D67DF"/>
    <w:multiLevelType w:val="hybridMultilevel"/>
    <w:tmpl w:val="DD2A43F4"/>
    <w:lvl w:ilvl="0" w:tplc="F15845C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BB0CA7"/>
    <w:multiLevelType w:val="hybridMultilevel"/>
    <w:tmpl w:val="06DA2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485C2C"/>
    <w:multiLevelType w:val="hybridMultilevel"/>
    <w:tmpl w:val="B4B6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8F38F4"/>
    <w:multiLevelType w:val="hybridMultilevel"/>
    <w:tmpl w:val="329E6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FD2474"/>
    <w:multiLevelType w:val="hybridMultilevel"/>
    <w:tmpl w:val="70A85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8571994">
    <w:abstractNumId w:val="0"/>
  </w:num>
  <w:num w:numId="2" w16cid:durableId="570624289">
    <w:abstractNumId w:val="4"/>
  </w:num>
  <w:num w:numId="3" w16cid:durableId="1440877337">
    <w:abstractNumId w:val="6"/>
  </w:num>
  <w:num w:numId="4" w16cid:durableId="1638949643">
    <w:abstractNumId w:val="5"/>
  </w:num>
  <w:num w:numId="5" w16cid:durableId="2121142634">
    <w:abstractNumId w:val="3"/>
  </w:num>
  <w:num w:numId="6" w16cid:durableId="1424304867">
    <w:abstractNumId w:val="2"/>
  </w:num>
  <w:num w:numId="7" w16cid:durableId="540290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BDF"/>
    <w:rsid w:val="00006218"/>
    <w:rsid w:val="00011D5B"/>
    <w:rsid w:val="0001497E"/>
    <w:rsid w:val="0001622B"/>
    <w:rsid w:val="00022E1F"/>
    <w:rsid w:val="0002544D"/>
    <w:rsid w:val="00030E65"/>
    <w:rsid w:val="00040958"/>
    <w:rsid w:val="00045327"/>
    <w:rsid w:val="00062A86"/>
    <w:rsid w:val="00065455"/>
    <w:rsid w:val="0007036D"/>
    <w:rsid w:val="00070480"/>
    <w:rsid w:val="00071BBB"/>
    <w:rsid w:val="00080B2A"/>
    <w:rsid w:val="000862D1"/>
    <w:rsid w:val="00091567"/>
    <w:rsid w:val="000941B8"/>
    <w:rsid w:val="000A735B"/>
    <w:rsid w:val="000B4AC8"/>
    <w:rsid w:val="000C2981"/>
    <w:rsid w:val="000C35F5"/>
    <w:rsid w:val="000C4A5E"/>
    <w:rsid w:val="000C5E55"/>
    <w:rsid w:val="000F4EEE"/>
    <w:rsid w:val="00103409"/>
    <w:rsid w:val="00113A0A"/>
    <w:rsid w:val="001176E4"/>
    <w:rsid w:val="0012676A"/>
    <w:rsid w:val="00131143"/>
    <w:rsid w:val="00136218"/>
    <w:rsid w:val="00145220"/>
    <w:rsid w:val="00146410"/>
    <w:rsid w:val="00146DEC"/>
    <w:rsid w:val="00150C0A"/>
    <w:rsid w:val="001566C5"/>
    <w:rsid w:val="00164043"/>
    <w:rsid w:val="00172C56"/>
    <w:rsid w:val="001744C8"/>
    <w:rsid w:val="001828CA"/>
    <w:rsid w:val="00192017"/>
    <w:rsid w:val="00195BB5"/>
    <w:rsid w:val="001A112E"/>
    <w:rsid w:val="001A21A8"/>
    <w:rsid w:val="001A566E"/>
    <w:rsid w:val="001B3E37"/>
    <w:rsid w:val="001C7196"/>
    <w:rsid w:val="001C75BA"/>
    <w:rsid w:val="001D1D9A"/>
    <w:rsid w:val="001D505F"/>
    <w:rsid w:val="001D7854"/>
    <w:rsid w:val="001E6CAE"/>
    <w:rsid w:val="00200D45"/>
    <w:rsid w:val="00202EE4"/>
    <w:rsid w:val="00213546"/>
    <w:rsid w:val="002259DC"/>
    <w:rsid w:val="0023504F"/>
    <w:rsid w:val="00241BAB"/>
    <w:rsid w:val="002601C4"/>
    <w:rsid w:val="002743AC"/>
    <w:rsid w:val="00284C7B"/>
    <w:rsid w:val="002A429A"/>
    <w:rsid w:val="002A4F15"/>
    <w:rsid w:val="002B6B57"/>
    <w:rsid w:val="002C5041"/>
    <w:rsid w:val="002D06C9"/>
    <w:rsid w:val="002D1CDB"/>
    <w:rsid w:val="002D6564"/>
    <w:rsid w:val="002F080F"/>
    <w:rsid w:val="002F21CD"/>
    <w:rsid w:val="002F2754"/>
    <w:rsid w:val="002F3E29"/>
    <w:rsid w:val="002F4247"/>
    <w:rsid w:val="002F4A0D"/>
    <w:rsid w:val="002F5E3C"/>
    <w:rsid w:val="00303437"/>
    <w:rsid w:val="003073AB"/>
    <w:rsid w:val="00310799"/>
    <w:rsid w:val="00314EFE"/>
    <w:rsid w:val="00323FF6"/>
    <w:rsid w:val="00324C12"/>
    <w:rsid w:val="003265B0"/>
    <w:rsid w:val="003316F0"/>
    <w:rsid w:val="003347AC"/>
    <w:rsid w:val="0037462A"/>
    <w:rsid w:val="003765A4"/>
    <w:rsid w:val="00383E70"/>
    <w:rsid w:val="00396A58"/>
    <w:rsid w:val="003A193A"/>
    <w:rsid w:val="003D0E47"/>
    <w:rsid w:val="003E24E5"/>
    <w:rsid w:val="003E7963"/>
    <w:rsid w:val="00415D3C"/>
    <w:rsid w:val="00426B77"/>
    <w:rsid w:val="004465E5"/>
    <w:rsid w:val="00455B0D"/>
    <w:rsid w:val="004572E3"/>
    <w:rsid w:val="004629C5"/>
    <w:rsid w:val="004675BE"/>
    <w:rsid w:val="00493CA4"/>
    <w:rsid w:val="004A14EA"/>
    <w:rsid w:val="004B4E80"/>
    <w:rsid w:val="004B789E"/>
    <w:rsid w:val="004C0CC0"/>
    <w:rsid w:val="004C2B8A"/>
    <w:rsid w:val="004C456B"/>
    <w:rsid w:val="004C5580"/>
    <w:rsid w:val="004C61F9"/>
    <w:rsid w:val="004F4350"/>
    <w:rsid w:val="00501162"/>
    <w:rsid w:val="0051016F"/>
    <w:rsid w:val="00513810"/>
    <w:rsid w:val="005368FA"/>
    <w:rsid w:val="005370B9"/>
    <w:rsid w:val="00554BD2"/>
    <w:rsid w:val="00562C08"/>
    <w:rsid w:val="0056367D"/>
    <w:rsid w:val="00566D7D"/>
    <w:rsid w:val="00573B94"/>
    <w:rsid w:val="00582DF0"/>
    <w:rsid w:val="005963E7"/>
    <w:rsid w:val="005A223A"/>
    <w:rsid w:val="005A3A63"/>
    <w:rsid w:val="005A4937"/>
    <w:rsid w:val="005A4EF6"/>
    <w:rsid w:val="005B2C75"/>
    <w:rsid w:val="005C2FE7"/>
    <w:rsid w:val="005C39E6"/>
    <w:rsid w:val="005C4A84"/>
    <w:rsid w:val="005D0024"/>
    <w:rsid w:val="005E30A9"/>
    <w:rsid w:val="005F00BB"/>
    <w:rsid w:val="0060701E"/>
    <w:rsid w:val="00616FFE"/>
    <w:rsid w:val="006210C3"/>
    <w:rsid w:val="00624274"/>
    <w:rsid w:val="00630FFE"/>
    <w:rsid w:val="006336C6"/>
    <w:rsid w:val="00652B2D"/>
    <w:rsid w:val="00657372"/>
    <w:rsid w:val="00657A1D"/>
    <w:rsid w:val="00671D27"/>
    <w:rsid w:val="006832DE"/>
    <w:rsid w:val="0068514A"/>
    <w:rsid w:val="006A646F"/>
    <w:rsid w:val="006B7B34"/>
    <w:rsid w:val="006D0A1E"/>
    <w:rsid w:val="006D31EE"/>
    <w:rsid w:val="006D696F"/>
    <w:rsid w:val="006E1E4A"/>
    <w:rsid w:val="006E37A3"/>
    <w:rsid w:val="006E6C18"/>
    <w:rsid w:val="00706068"/>
    <w:rsid w:val="00714C73"/>
    <w:rsid w:val="00725549"/>
    <w:rsid w:val="00726901"/>
    <w:rsid w:val="00730A20"/>
    <w:rsid w:val="0074313E"/>
    <w:rsid w:val="00745E62"/>
    <w:rsid w:val="007631E6"/>
    <w:rsid w:val="0076729D"/>
    <w:rsid w:val="007761A6"/>
    <w:rsid w:val="00780355"/>
    <w:rsid w:val="00785DB8"/>
    <w:rsid w:val="00786106"/>
    <w:rsid w:val="007A3DD9"/>
    <w:rsid w:val="007D1590"/>
    <w:rsid w:val="007D66AB"/>
    <w:rsid w:val="007D692C"/>
    <w:rsid w:val="007E6C30"/>
    <w:rsid w:val="007F314B"/>
    <w:rsid w:val="008009C9"/>
    <w:rsid w:val="00814461"/>
    <w:rsid w:val="00823330"/>
    <w:rsid w:val="00843ED2"/>
    <w:rsid w:val="00845BFD"/>
    <w:rsid w:val="0085372A"/>
    <w:rsid w:val="00856D78"/>
    <w:rsid w:val="008640DC"/>
    <w:rsid w:val="0088385E"/>
    <w:rsid w:val="008841CE"/>
    <w:rsid w:val="008A3951"/>
    <w:rsid w:val="008B14F9"/>
    <w:rsid w:val="008B3B27"/>
    <w:rsid w:val="008C02F4"/>
    <w:rsid w:val="008C408F"/>
    <w:rsid w:val="008D1BDF"/>
    <w:rsid w:val="008F319F"/>
    <w:rsid w:val="00910BC3"/>
    <w:rsid w:val="009165F8"/>
    <w:rsid w:val="009268D8"/>
    <w:rsid w:val="0092798A"/>
    <w:rsid w:val="00940BD3"/>
    <w:rsid w:val="00941FFD"/>
    <w:rsid w:val="00945658"/>
    <w:rsid w:val="00953ED8"/>
    <w:rsid w:val="009609A8"/>
    <w:rsid w:val="00960F78"/>
    <w:rsid w:val="009674C1"/>
    <w:rsid w:val="00970818"/>
    <w:rsid w:val="0097167F"/>
    <w:rsid w:val="009816CB"/>
    <w:rsid w:val="00985E4A"/>
    <w:rsid w:val="00986389"/>
    <w:rsid w:val="00997B4E"/>
    <w:rsid w:val="009A0AB3"/>
    <w:rsid w:val="009B287E"/>
    <w:rsid w:val="009B6302"/>
    <w:rsid w:val="009C6530"/>
    <w:rsid w:val="009D06AB"/>
    <w:rsid w:val="009D381F"/>
    <w:rsid w:val="009E3622"/>
    <w:rsid w:val="009E477A"/>
    <w:rsid w:val="009F0F9C"/>
    <w:rsid w:val="00A03164"/>
    <w:rsid w:val="00A0429C"/>
    <w:rsid w:val="00A11540"/>
    <w:rsid w:val="00A35776"/>
    <w:rsid w:val="00A369DA"/>
    <w:rsid w:val="00A55044"/>
    <w:rsid w:val="00A6173F"/>
    <w:rsid w:val="00A61B4D"/>
    <w:rsid w:val="00A63A1E"/>
    <w:rsid w:val="00A65A79"/>
    <w:rsid w:val="00A83BCA"/>
    <w:rsid w:val="00A874D4"/>
    <w:rsid w:val="00AA2D00"/>
    <w:rsid w:val="00AA2F21"/>
    <w:rsid w:val="00AA4A43"/>
    <w:rsid w:val="00AB425E"/>
    <w:rsid w:val="00AC5C78"/>
    <w:rsid w:val="00AD014E"/>
    <w:rsid w:val="00AD1E55"/>
    <w:rsid w:val="00AD5014"/>
    <w:rsid w:val="00AE2566"/>
    <w:rsid w:val="00AE27BA"/>
    <w:rsid w:val="00AF1329"/>
    <w:rsid w:val="00AF2FCF"/>
    <w:rsid w:val="00AF5BE6"/>
    <w:rsid w:val="00B000A8"/>
    <w:rsid w:val="00B074E6"/>
    <w:rsid w:val="00B07AAE"/>
    <w:rsid w:val="00B16869"/>
    <w:rsid w:val="00B23039"/>
    <w:rsid w:val="00B2417D"/>
    <w:rsid w:val="00B2655B"/>
    <w:rsid w:val="00B30EF3"/>
    <w:rsid w:val="00B319D3"/>
    <w:rsid w:val="00B42998"/>
    <w:rsid w:val="00B451AE"/>
    <w:rsid w:val="00B5521C"/>
    <w:rsid w:val="00B5523D"/>
    <w:rsid w:val="00B63FAE"/>
    <w:rsid w:val="00B64C08"/>
    <w:rsid w:val="00B6787A"/>
    <w:rsid w:val="00B802F5"/>
    <w:rsid w:val="00B833A5"/>
    <w:rsid w:val="00B91CC2"/>
    <w:rsid w:val="00B924D9"/>
    <w:rsid w:val="00B977FE"/>
    <w:rsid w:val="00BA0594"/>
    <w:rsid w:val="00BA1C4C"/>
    <w:rsid w:val="00BA357C"/>
    <w:rsid w:val="00BB4A93"/>
    <w:rsid w:val="00BB5208"/>
    <w:rsid w:val="00BB5624"/>
    <w:rsid w:val="00BC0638"/>
    <w:rsid w:val="00BC6C32"/>
    <w:rsid w:val="00BD19D9"/>
    <w:rsid w:val="00BD4A6F"/>
    <w:rsid w:val="00BE4669"/>
    <w:rsid w:val="00BF1D71"/>
    <w:rsid w:val="00BF5886"/>
    <w:rsid w:val="00BF6ECA"/>
    <w:rsid w:val="00C003F7"/>
    <w:rsid w:val="00C00C77"/>
    <w:rsid w:val="00C016B3"/>
    <w:rsid w:val="00C2427C"/>
    <w:rsid w:val="00C26956"/>
    <w:rsid w:val="00C37517"/>
    <w:rsid w:val="00C466CC"/>
    <w:rsid w:val="00C516A9"/>
    <w:rsid w:val="00C5392E"/>
    <w:rsid w:val="00C545BF"/>
    <w:rsid w:val="00C54A01"/>
    <w:rsid w:val="00C54ADA"/>
    <w:rsid w:val="00C55C3F"/>
    <w:rsid w:val="00C570E4"/>
    <w:rsid w:val="00C661F8"/>
    <w:rsid w:val="00C67D1B"/>
    <w:rsid w:val="00C70CC3"/>
    <w:rsid w:val="00C738C2"/>
    <w:rsid w:val="00C776A9"/>
    <w:rsid w:val="00C8114A"/>
    <w:rsid w:val="00C8536D"/>
    <w:rsid w:val="00C9322A"/>
    <w:rsid w:val="00CA2639"/>
    <w:rsid w:val="00CA3BD7"/>
    <w:rsid w:val="00CB5950"/>
    <w:rsid w:val="00CC508D"/>
    <w:rsid w:val="00CD4451"/>
    <w:rsid w:val="00CD5842"/>
    <w:rsid w:val="00CD58E2"/>
    <w:rsid w:val="00CE7FBA"/>
    <w:rsid w:val="00D07BF3"/>
    <w:rsid w:val="00D1663B"/>
    <w:rsid w:val="00D17E75"/>
    <w:rsid w:val="00D2729B"/>
    <w:rsid w:val="00D27EEB"/>
    <w:rsid w:val="00D35434"/>
    <w:rsid w:val="00D43C45"/>
    <w:rsid w:val="00D64C6D"/>
    <w:rsid w:val="00D66D19"/>
    <w:rsid w:val="00D727AB"/>
    <w:rsid w:val="00D8124D"/>
    <w:rsid w:val="00D90584"/>
    <w:rsid w:val="00DD15EF"/>
    <w:rsid w:val="00DD4832"/>
    <w:rsid w:val="00DE36A1"/>
    <w:rsid w:val="00DF4BB8"/>
    <w:rsid w:val="00DF56B1"/>
    <w:rsid w:val="00E14540"/>
    <w:rsid w:val="00E20F7D"/>
    <w:rsid w:val="00E21A7F"/>
    <w:rsid w:val="00E23234"/>
    <w:rsid w:val="00E376CB"/>
    <w:rsid w:val="00E42583"/>
    <w:rsid w:val="00E45EE0"/>
    <w:rsid w:val="00E51ADE"/>
    <w:rsid w:val="00E5564A"/>
    <w:rsid w:val="00E613D0"/>
    <w:rsid w:val="00E640C2"/>
    <w:rsid w:val="00E75893"/>
    <w:rsid w:val="00E76B66"/>
    <w:rsid w:val="00E820E4"/>
    <w:rsid w:val="00E87224"/>
    <w:rsid w:val="00E87814"/>
    <w:rsid w:val="00E906FA"/>
    <w:rsid w:val="00E908E4"/>
    <w:rsid w:val="00EB72D9"/>
    <w:rsid w:val="00EC2CD3"/>
    <w:rsid w:val="00ED3732"/>
    <w:rsid w:val="00ED62C2"/>
    <w:rsid w:val="00ED6853"/>
    <w:rsid w:val="00EE0B15"/>
    <w:rsid w:val="00EE3B3A"/>
    <w:rsid w:val="00EE719D"/>
    <w:rsid w:val="00EF39B0"/>
    <w:rsid w:val="00F0285D"/>
    <w:rsid w:val="00F13108"/>
    <w:rsid w:val="00F13B79"/>
    <w:rsid w:val="00F203FE"/>
    <w:rsid w:val="00F300E6"/>
    <w:rsid w:val="00F32097"/>
    <w:rsid w:val="00F51895"/>
    <w:rsid w:val="00F533F5"/>
    <w:rsid w:val="00F54F28"/>
    <w:rsid w:val="00F60B71"/>
    <w:rsid w:val="00F63170"/>
    <w:rsid w:val="00F638C6"/>
    <w:rsid w:val="00F63DFD"/>
    <w:rsid w:val="00F647E2"/>
    <w:rsid w:val="00F77EF5"/>
    <w:rsid w:val="00F802D6"/>
    <w:rsid w:val="00F85469"/>
    <w:rsid w:val="00F915A7"/>
    <w:rsid w:val="00F933ED"/>
    <w:rsid w:val="00F94291"/>
    <w:rsid w:val="00F94504"/>
    <w:rsid w:val="00F95C58"/>
    <w:rsid w:val="00FB067F"/>
    <w:rsid w:val="00FB6546"/>
    <w:rsid w:val="00FC221B"/>
    <w:rsid w:val="00FE6B89"/>
    <w:rsid w:val="00FE7759"/>
    <w:rsid w:val="00FF1757"/>
    <w:rsid w:val="00FF35D2"/>
    <w:rsid w:val="00FF7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9D11C"/>
  <w15:chartTrackingRefBased/>
  <w15:docId w15:val="{2889C9A0-F73E-4A25-A013-1C5829F4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F13108"/>
    <w:pPr>
      <w:tabs>
        <w:tab w:val="center" w:pos="4680"/>
        <w:tab w:val="right" w:pos="9360"/>
      </w:tabs>
    </w:pPr>
  </w:style>
  <w:style w:type="character" w:customStyle="1" w:styleId="HeaderChar">
    <w:name w:val="Header Char"/>
    <w:basedOn w:val="DefaultParagraphFont"/>
    <w:link w:val="Header"/>
    <w:uiPriority w:val="99"/>
    <w:rsid w:val="00F13108"/>
  </w:style>
  <w:style w:type="paragraph" w:styleId="Footer">
    <w:name w:val="footer"/>
    <w:basedOn w:val="Normal"/>
    <w:link w:val="FooterChar"/>
    <w:uiPriority w:val="99"/>
    <w:unhideWhenUsed/>
    <w:rsid w:val="00F13108"/>
    <w:pPr>
      <w:tabs>
        <w:tab w:val="center" w:pos="4680"/>
        <w:tab w:val="right" w:pos="9360"/>
      </w:tabs>
    </w:pPr>
  </w:style>
  <w:style w:type="character" w:customStyle="1" w:styleId="FooterChar">
    <w:name w:val="Footer Char"/>
    <w:basedOn w:val="DefaultParagraphFont"/>
    <w:link w:val="Footer"/>
    <w:uiPriority w:val="99"/>
    <w:rsid w:val="00F13108"/>
  </w:style>
  <w:style w:type="paragraph" w:customStyle="1" w:styleId="Default">
    <w:name w:val="Default"/>
    <w:rsid w:val="003316F0"/>
    <w:pPr>
      <w:autoSpaceDE w:val="0"/>
      <w:autoSpaceDN w:val="0"/>
      <w:adjustRightInd w:val="0"/>
    </w:pPr>
    <w:rPr>
      <w:rFonts w:ascii="Calibri" w:eastAsia="MS Mincho" w:hAnsi="Calibri" w:cs="Calibri"/>
      <w:color w:val="000000"/>
      <w:sz w:val="24"/>
      <w:szCs w:val="24"/>
    </w:rPr>
  </w:style>
  <w:style w:type="character" w:styleId="UnresolvedMention">
    <w:name w:val="Unresolved Mention"/>
    <w:basedOn w:val="DefaultParagraphFont"/>
    <w:uiPriority w:val="99"/>
    <w:semiHidden/>
    <w:unhideWhenUsed/>
    <w:rsid w:val="00785DB8"/>
    <w:rPr>
      <w:color w:val="605E5C"/>
      <w:shd w:val="clear" w:color="auto" w:fill="E1DFDD"/>
    </w:rPr>
  </w:style>
  <w:style w:type="table" w:styleId="TableGrid">
    <w:name w:val="Table Grid"/>
    <w:basedOn w:val="TableNormal"/>
    <w:uiPriority w:val="39"/>
    <w:rsid w:val="005A2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8531">
      <w:bodyDiv w:val="1"/>
      <w:marLeft w:val="0"/>
      <w:marRight w:val="0"/>
      <w:marTop w:val="0"/>
      <w:marBottom w:val="0"/>
      <w:divBdr>
        <w:top w:val="none" w:sz="0" w:space="0" w:color="auto"/>
        <w:left w:val="none" w:sz="0" w:space="0" w:color="auto"/>
        <w:bottom w:val="none" w:sz="0" w:space="0" w:color="auto"/>
        <w:right w:val="none" w:sz="0" w:space="0" w:color="auto"/>
      </w:divBdr>
    </w:div>
    <w:div w:id="84765041">
      <w:bodyDiv w:val="1"/>
      <w:marLeft w:val="0"/>
      <w:marRight w:val="0"/>
      <w:marTop w:val="0"/>
      <w:marBottom w:val="0"/>
      <w:divBdr>
        <w:top w:val="none" w:sz="0" w:space="0" w:color="auto"/>
        <w:left w:val="none" w:sz="0" w:space="0" w:color="auto"/>
        <w:bottom w:val="none" w:sz="0" w:space="0" w:color="auto"/>
        <w:right w:val="none" w:sz="0" w:space="0" w:color="auto"/>
      </w:divBdr>
    </w:div>
    <w:div w:id="315763053">
      <w:bodyDiv w:val="1"/>
      <w:marLeft w:val="0"/>
      <w:marRight w:val="0"/>
      <w:marTop w:val="0"/>
      <w:marBottom w:val="0"/>
      <w:divBdr>
        <w:top w:val="none" w:sz="0" w:space="0" w:color="auto"/>
        <w:left w:val="none" w:sz="0" w:space="0" w:color="auto"/>
        <w:bottom w:val="none" w:sz="0" w:space="0" w:color="auto"/>
        <w:right w:val="none" w:sz="0" w:space="0" w:color="auto"/>
      </w:divBdr>
    </w:div>
    <w:div w:id="416898977">
      <w:bodyDiv w:val="1"/>
      <w:marLeft w:val="0"/>
      <w:marRight w:val="0"/>
      <w:marTop w:val="0"/>
      <w:marBottom w:val="0"/>
      <w:divBdr>
        <w:top w:val="none" w:sz="0" w:space="0" w:color="auto"/>
        <w:left w:val="none" w:sz="0" w:space="0" w:color="auto"/>
        <w:bottom w:val="none" w:sz="0" w:space="0" w:color="auto"/>
        <w:right w:val="none" w:sz="0" w:space="0" w:color="auto"/>
      </w:divBdr>
    </w:div>
    <w:div w:id="652611242">
      <w:bodyDiv w:val="1"/>
      <w:marLeft w:val="0"/>
      <w:marRight w:val="0"/>
      <w:marTop w:val="0"/>
      <w:marBottom w:val="0"/>
      <w:divBdr>
        <w:top w:val="none" w:sz="0" w:space="0" w:color="auto"/>
        <w:left w:val="none" w:sz="0" w:space="0" w:color="auto"/>
        <w:bottom w:val="none" w:sz="0" w:space="0" w:color="auto"/>
        <w:right w:val="none" w:sz="0" w:space="0" w:color="auto"/>
      </w:divBdr>
    </w:div>
    <w:div w:id="892933470">
      <w:bodyDiv w:val="1"/>
      <w:marLeft w:val="0"/>
      <w:marRight w:val="0"/>
      <w:marTop w:val="0"/>
      <w:marBottom w:val="0"/>
      <w:divBdr>
        <w:top w:val="none" w:sz="0" w:space="0" w:color="auto"/>
        <w:left w:val="none" w:sz="0" w:space="0" w:color="auto"/>
        <w:bottom w:val="none" w:sz="0" w:space="0" w:color="auto"/>
        <w:right w:val="none" w:sz="0" w:space="0" w:color="auto"/>
      </w:divBdr>
      <w:divsChild>
        <w:div w:id="1222474465">
          <w:marLeft w:val="0"/>
          <w:marRight w:val="0"/>
          <w:marTop w:val="0"/>
          <w:marBottom w:val="0"/>
          <w:divBdr>
            <w:top w:val="none" w:sz="0" w:space="0" w:color="auto"/>
            <w:left w:val="none" w:sz="0" w:space="0" w:color="auto"/>
            <w:bottom w:val="none" w:sz="0" w:space="0" w:color="auto"/>
            <w:right w:val="none" w:sz="0" w:space="0" w:color="auto"/>
          </w:divBdr>
        </w:div>
      </w:divsChild>
    </w:div>
    <w:div w:id="1183785662">
      <w:bodyDiv w:val="1"/>
      <w:marLeft w:val="0"/>
      <w:marRight w:val="0"/>
      <w:marTop w:val="0"/>
      <w:marBottom w:val="0"/>
      <w:divBdr>
        <w:top w:val="none" w:sz="0" w:space="0" w:color="auto"/>
        <w:left w:val="none" w:sz="0" w:space="0" w:color="auto"/>
        <w:bottom w:val="none" w:sz="0" w:space="0" w:color="auto"/>
        <w:right w:val="none" w:sz="0" w:space="0" w:color="auto"/>
      </w:divBdr>
    </w:div>
    <w:div w:id="1504081243">
      <w:bodyDiv w:val="1"/>
      <w:marLeft w:val="0"/>
      <w:marRight w:val="0"/>
      <w:marTop w:val="0"/>
      <w:marBottom w:val="0"/>
      <w:divBdr>
        <w:top w:val="none" w:sz="0" w:space="0" w:color="auto"/>
        <w:left w:val="none" w:sz="0" w:space="0" w:color="auto"/>
        <w:bottom w:val="none" w:sz="0" w:space="0" w:color="auto"/>
        <w:right w:val="none" w:sz="0" w:space="0" w:color="auto"/>
      </w:divBdr>
    </w:div>
    <w:div w:id="1605648040">
      <w:bodyDiv w:val="1"/>
      <w:marLeft w:val="0"/>
      <w:marRight w:val="0"/>
      <w:marTop w:val="0"/>
      <w:marBottom w:val="0"/>
      <w:divBdr>
        <w:top w:val="none" w:sz="0" w:space="0" w:color="auto"/>
        <w:left w:val="none" w:sz="0" w:space="0" w:color="auto"/>
        <w:bottom w:val="none" w:sz="0" w:space="0" w:color="auto"/>
        <w:right w:val="none" w:sz="0" w:space="0" w:color="auto"/>
      </w:divBdr>
    </w:div>
    <w:div w:id="204239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wnsen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FB26A43-FABD-428F-A684-4D3C838F65AA}">
  <ds:schemaRefs>
    <ds:schemaRef ds:uri="http://schemas.openxmlformats.org/officeDocument/2006/bibliography"/>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80</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Townsend</dc:creator>
  <cp:keywords/>
  <dc:description/>
  <cp:lastModifiedBy>Deborah Wright</cp:lastModifiedBy>
  <cp:revision>38</cp:revision>
  <dcterms:created xsi:type="dcterms:W3CDTF">2024-02-23T16:54:00Z</dcterms:created>
  <dcterms:modified xsi:type="dcterms:W3CDTF">2024-02-23T18:53:00Z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